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gjdgxs" w:id="0"/>
    <w:bookmarkEnd w:id="0"/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jc w:val="center"/>
        <w:rPr>
          <w:rFonts w:ascii="Times" w:cs="Times" w:eastAsia="Times" w:hAnsi="Times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0" cy="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" w:cs="Times" w:eastAsia="Times" w:hAnsi="Times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2.30769230769226" w:lineRule="auto"/>
        <w:ind w:left="0" w:right="0" w:firstLine="0"/>
        <w:jc w:val="center"/>
        <w:rPr>
          <w:rFonts w:ascii="Times" w:cs="Times" w:eastAsia="Times" w:hAnsi="Times"/>
          <w:b w:val="1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b w:val="1"/>
          <w:sz w:val="26"/>
          <w:szCs w:val="26"/>
          <w:rtl w:val="0"/>
        </w:rPr>
        <w:t xml:space="preserve">Україна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2.30769230769226" w:lineRule="auto"/>
        <w:ind w:left="0" w:right="0" w:firstLine="0"/>
        <w:jc w:val="center"/>
        <w:rPr>
          <w:rFonts w:ascii="Times" w:cs="Times" w:eastAsia="Times" w:hAnsi="Times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sz w:val="26"/>
          <w:szCs w:val="26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2.30769230769226" w:lineRule="auto"/>
        <w:ind w:left="0" w:right="0" w:firstLine="0"/>
        <w:jc w:val="center"/>
        <w:rPr>
          <w:rFonts w:ascii="Times" w:cs="Times" w:eastAsia="Times" w:hAnsi="Times"/>
          <w:b w:val="1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b w:val="1"/>
          <w:sz w:val="26"/>
          <w:szCs w:val="26"/>
          <w:rtl w:val="0"/>
        </w:rPr>
        <w:t xml:space="preserve">РоЗПОРЯДЖЕННЯ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2.30769230769226" w:lineRule="auto"/>
        <w:ind w:left="0" w:right="0" w:firstLine="0"/>
        <w:jc w:val="center"/>
        <w:rPr>
          <w:rFonts w:ascii="Times" w:cs="Times" w:eastAsia="Times" w:hAnsi="Times"/>
          <w:b w:val="0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b w:val="0"/>
          <w:sz w:val="26"/>
          <w:szCs w:val="26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2.30769230769226" w:lineRule="auto"/>
        <w:ind w:left="0" w:right="0" w:firstLine="0"/>
        <w:jc w:val="center"/>
        <w:rPr>
          <w:rFonts w:ascii="Times" w:cs="Times" w:eastAsia="Times" w:hAnsi="Times"/>
          <w:b w:val="0"/>
          <w:i w:val="0"/>
          <w:sz w:val="24"/>
          <w:szCs w:val="24"/>
        </w:rPr>
      </w:pPr>
      <w:r w:rsidDel="00000000" w:rsidR="00000000" w:rsidRPr="00000000">
        <w:rPr>
          <w:rFonts w:ascii="Times" w:cs="Times" w:eastAsia="Times" w:hAnsi="Times"/>
          <w:b w:val="0"/>
          <w:i w:val="0"/>
          <w:sz w:val="24"/>
          <w:szCs w:val="24"/>
          <w:rtl w:val="0"/>
        </w:rPr>
        <w:t xml:space="preserve">25 червня 2018 року    № 530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rPr>
          <w:rFonts w:ascii="Times" w:cs="Times" w:eastAsia="Times" w:hAnsi="Times"/>
          <w:b w:val="1"/>
          <w:i w:val="1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b w:val="1"/>
          <w:i w:val="1"/>
          <w:sz w:val="26"/>
          <w:szCs w:val="26"/>
          <w:rtl w:val="0"/>
        </w:rPr>
        <w:t xml:space="preserve">Про визнання розпорядження голови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rPr>
          <w:rFonts w:ascii="Times" w:cs="Times" w:eastAsia="Times" w:hAnsi="Times"/>
          <w:b w:val="1"/>
          <w:i w:val="1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b w:val="1"/>
          <w:i w:val="1"/>
          <w:sz w:val="26"/>
          <w:szCs w:val="26"/>
          <w:rtl w:val="0"/>
        </w:rPr>
        <w:t xml:space="preserve">районної державної адміністрації від 30.05.2018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rPr>
          <w:rFonts w:ascii="Times" w:cs="Times" w:eastAsia="Times" w:hAnsi="Times"/>
          <w:b w:val="1"/>
          <w:i w:val="1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b w:val="1"/>
          <w:i w:val="1"/>
          <w:sz w:val="26"/>
          <w:szCs w:val="26"/>
          <w:rtl w:val="0"/>
        </w:rPr>
        <w:t xml:space="preserve">№ 440 “Про створення конкурсної комісії районної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rPr>
          <w:rFonts w:ascii="Times" w:cs="Times" w:eastAsia="Times" w:hAnsi="Times"/>
          <w:b w:val="1"/>
          <w:i w:val="1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b w:val="1"/>
          <w:i w:val="1"/>
          <w:sz w:val="26"/>
          <w:szCs w:val="26"/>
          <w:rtl w:val="0"/>
        </w:rPr>
        <w:t xml:space="preserve">державної адміністрації на зайняття посад категорії “Б”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rPr>
          <w:rFonts w:ascii="Times" w:cs="Times" w:eastAsia="Times" w:hAnsi="Times"/>
          <w:b w:val="1"/>
          <w:i w:val="1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b w:val="1"/>
          <w:i w:val="1"/>
          <w:sz w:val="26"/>
          <w:szCs w:val="26"/>
          <w:rtl w:val="0"/>
        </w:rPr>
        <w:t xml:space="preserve">таким, що втратило чинність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jc w:val="both"/>
        <w:rPr>
          <w:rFonts w:ascii="Times" w:cs="Times" w:eastAsia="Times" w:hAnsi="Times"/>
          <w:b w:val="1"/>
          <w:i w:val="1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b w:val="1"/>
          <w:i w:val="1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720"/>
        <w:jc w:val="both"/>
        <w:rPr>
          <w:rFonts w:ascii="Times" w:cs="Times" w:eastAsia="Times" w:hAnsi="Times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b w:val="0"/>
          <w:sz w:val="26"/>
          <w:szCs w:val="26"/>
          <w:rtl w:val="0"/>
        </w:rPr>
        <w:t xml:space="preserve">Відповідно до </w:t>
      </w:r>
      <w:r w:rsidDel="00000000" w:rsidR="00000000" w:rsidRPr="00000000">
        <w:rPr>
          <w:rFonts w:ascii="Times" w:cs="Times" w:eastAsia="Times" w:hAnsi="Times"/>
          <w:sz w:val="26"/>
          <w:szCs w:val="26"/>
          <w:rtl w:val="0"/>
        </w:rPr>
        <w:t xml:space="preserve">Закону України «Про державну службу», Постанови Кабінету Міністрів України</w:t>
      </w:r>
      <w:r w:rsidDel="00000000" w:rsidR="00000000" w:rsidRPr="00000000">
        <w:rPr>
          <w:rFonts w:ascii="Times" w:cs="Times" w:eastAsia="Times" w:hAnsi="Times"/>
          <w:b w:val="0"/>
          <w:sz w:val="26"/>
          <w:szCs w:val="26"/>
          <w:rtl w:val="0"/>
        </w:rPr>
        <w:t xml:space="preserve"> від 23.05.2018 року № 434”Про внесення змін  до деяких постанов Кабінету Міністрів України”</w:t>
      </w:r>
      <w:r w:rsidDel="00000000" w:rsidR="00000000" w:rsidRPr="00000000">
        <w:rPr>
          <w:rFonts w:ascii="Times" w:cs="Times" w:eastAsia="Times" w:hAnsi="Times"/>
          <w:sz w:val="26"/>
          <w:szCs w:val="26"/>
          <w:rtl w:val="0"/>
        </w:rPr>
        <w:t xml:space="preserve">, з метою дотримання вимог законодавства про державну службу та з питань проведення конкурсів на зайняття вакантних посад державної служби: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jc w:val="both"/>
        <w:rPr>
          <w:rFonts w:ascii="Times" w:cs="Times" w:eastAsia="Times" w:hAnsi="Times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720"/>
        <w:jc w:val="both"/>
        <w:rPr>
          <w:rFonts w:ascii="Times" w:cs="Times" w:eastAsia="Times" w:hAnsi="Times"/>
          <w:b w:val="0"/>
          <w:i w:val="0"/>
          <w:sz w:val="24"/>
          <w:szCs w:val="24"/>
        </w:rPr>
      </w:pPr>
      <w:r w:rsidDel="00000000" w:rsidR="00000000" w:rsidRPr="00000000">
        <w:rPr>
          <w:rFonts w:ascii="Times" w:cs="Times" w:eastAsia="Times" w:hAnsi="Times"/>
          <w:b w:val="0"/>
          <w:i w:val="0"/>
          <w:sz w:val="26"/>
          <w:szCs w:val="26"/>
          <w:rtl w:val="0"/>
        </w:rPr>
        <w:t xml:space="preserve">1. Визнати  </w:t>
      </w:r>
      <w:r w:rsidDel="00000000" w:rsidR="00000000" w:rsidRPr="00000000">
        <w:rPr>
          <w:rFonts w:ascii="Times" w:cs="Times" w:eastAsia="Times" w:hAnsi="Times"/>
          <w:b w:val="0"/>
          <w:i w:val="0"/>
          <w:sz w:val="24"/>
          <w:szCs w:val="24"/>
          <w:rtl w:val="0"/>
        </w:rPr>
        <w:t xml:space="preserve">таким, що втратило чинність</w:t>
      </w:r>
      <w:r w:rsidDel="00000000" w:rsidR="00000000" w:rsidRPr="00000000">
        <w:rPr>
          <w:rFonts w:ascii="Times" w:cs="Times" w:eastAsia="Times" w:hAnsi="Times"/>
          <w:b w:val="0"/>
          <w:i w:val="0"/>
          <w:sz w:val="26"/>
          <w:szCs w:val="26"/>
          <w:rtl w:val="0"/>
        </w:rPr>
        <w:t xml:space="preserve"> розпорядження голови районної державної адміністрації від 30.05.2018 № 440 “Про створення конкурсної комісії районної державної адміністрації на зайняття посад категорії “Б”</w:t>
      </w:r>
      <w:r w:rsidDel="00000000" w:rsidR="00000000" w:rsidRPr="00000000">
        <w:rPr>
          <w:rFonts w:ascii="Times" w:cs="Times" w:eastAsia="Times" w:hAnsi="Times"/>
          <w:b w:val="0"/>
          <w:i w:val="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jc w:val="both"/>
        <w:rPr>
          <w:rFonts w:ascii="Times" w:cs="Times" w:eastAsia="Times" w:hAnsi="Times"/>
          <w:b w:val="0"/>
          <w:i w:val="0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b w:val="0"/>
          <w:i w:val="0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720"/>
        <w:jc w:val="both"/>
        <w:rPr>
          <w:rFonts w:ascii="Times" w:cs="Times" w:eastAsia="Times" w:hAnsi="Times"/>
          <w:b w:val="0"/>
          <w:i w:val="0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b w:val="0"/>
          <w:i w:val="0"/>
          <w:sz w:val="26"/>
          <w:szCs w:val="26"/>
          <w:rtl w:val="0"/>
        </w:rPr>
        <w:t xml:space="preserve">2. Контроль за виконанням розпорядження покласти на керівника апарату районної державної адміністрації Четирбука Ю.В.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jc w:val="both"/>
        <w:rPr>
          <w:rFonts w:ascii="Times" w:cs="Times" w:eastAsia="Times" w:hAnsi="Times"/>
          <w:b w:val="0"/>
          <w:i w:val="0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b w:val="0"/>
          <w:i w:val="0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jc w:val="both"/>
        <w:rPr>
          <w:rFonts w:ascii="Times" w:cs="Times" w:eastAsia="Times" w:hAnsi="Times"/>
          <w:b w:val="0"/>
          <w:i w:val="0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b w:val="0"/>
          <w:i w:val="0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1440"/>
        <w:jc w:val="both"/>
        <w:rPr>
          <w:rFonts w:ascii="Times" w:cs="Times" w:eastAsia="Times" w:hAnsi="Times"/>
          <w:b w:val="1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b w:val="1"/>
          <w:sz w:val="26"/>
          <w:szCs w:val="26"/>
          <w:rtl w:val="0"/>
        </w:rPr>
        <w:t xml:space="preserve">Голова                                                                                         І.С.ХРУНЬ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jc w:val="both"/>
        <w:rPr>
          <w:rFonts w:ascii="Times" w:cs="Times" w:eastAsia="Times" w:hAnsi="Times"/>
          <w:b w:val="1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b w:val="1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jc w:val="both"/>
        <w:rPr>
          <w:rFonts w:ascii="Times" w:cs="Times" w:eastAsia="Times" w:hAnsi="Times"/>
          <w:b w:val="1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b w:val="1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jc w:val="both"/>
        <w:rPr>
          <w:rFonts w:ascii="Times" w:cs="Times" w:eastAsia="Times" w:hAnsi="Times"/>
          <w:b w:val="1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b w:val="1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jc w:val="both"/>
        <w:rPr>
          <w:rFonts w:ascii="Times" w:cs="Times" w:eastAsia="Times" w:hAnsi="Times"/>
          <w:b w:val="1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b w:val="1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jc w:val="both"/>
        <w:rPr>
          <w:rFonts w:ascii="Times" w:cs="Times" w:eastAsia="Times" w:hAnsi="Times"/>
          <w:b w:val="1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b w:val="1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jc w:val="both"/>
        <w:rPr>
          <w:rFonts w:ascii="Times" w:cs="Times" w:eastAsia="Times" w:hAnsi="Times"/>
          <w:b w:val="1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b w:val="1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jc w:val="both"/>
        <w:rPr>
          <w:rFonts w:ascii="Times" w:cs="Times" w:eastAsia="Times" w:hAnsi="Times"/>
          <w:b w:val="1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b w:val="1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jc w:val="both"/>
        <w:rPr>
          <w:rFonts w:ascii="Times" w:cs="Times" w:eastAsia="Times" w:hAnsi="Times"/>
          <w:b w:val="1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b w:val="1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jc w:val="both"/>
        <w:rPr>
          <w:rFonts w:ascii="Times" w:cs="Times" w:eastAsia="Times" w:hAnsi="Times"/>
          <w:b w:val="1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b w:val="1"/>
          <w:sz w:val="26"/>
          <w:szCs w:val="26"/>
          <w:rtl w:val="0"/>
        </w:rPr>
        <w:t xml:space="preserve">  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2.30769230769226" w:lineRule="auto"/>
        <w:ind w:left="640" w:right="0" w:firstLine="0"/>
        <w:jc w:val="both"/>
        <w:rPr>
          <w:rFonts w:ascii="Times" w:cs="Times" w:eastAsia="Times" w:hAnsi="Times"/>
          <w:b w:val="1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b w:val="1"/>
          <w:sz w:val="26"/>
          <w:szCs w:val="26"/>
          <w:rtl w:val="0"/>
        </w:rPr>
        <w:t xml:space="preserve"> 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  <w:spacing w:after="1120" w:before="1120" w:lineRule="auto"/>
        <w:ind w:left="1700" w:right="560" w:firstLine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Rule="auto"/>
      <w:ind w:left="0" w:right="0" w:firstLine="0"/>
    </w:pPr>
    <w:rPr>
      <w:b w:val="1"/>
      <w:i w:val="0"/>
      <w:sz w:val="48"/>
      <w:szCs w:val="48"/>
    </w:rPr>
  </w:style>
  <w:style w:type="paragraph" w:styleId="Heading2">
    <w:name w:val="heading 2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Rule="auto"/>
      <w:ind w:left="0" w:right="0" w:firstLine="0"/>
    </w:pPr>
    <w:rPr>
      <w:b w:val="1"/>
      <w:i w:val="0"/>
      <w:sz w:val="36"/>
      <w:szCs w:val="36"/>
    </w:rPr>
  </w:style>
  <w:style w:type="paragraph" w:styleId="Heading3">
    <w:name w:val="heading 3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Rule="auto"/>
      <w:ind w:left="0" w:right="0" w:firstLine="0"/>
    </w:pPr>
    <w:rPr>
      <w:b w:val="1"/>
      <w:i w:val="0"/>
      <w:sz w:val="28"/>
      <w:szCs w:val="28"/>
    </w:rPr>
  </w:style>
  <w:style w:type="paragraph" w:styleId="Heading4">
    <w:name w:val="heading 4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Rule="auto"/>
      <w:ind w:left="0" w:right="0" w:firstLine="0"/>
    </w:pPr>
    <w:rPr>
      <w:b w:val="1"/>
      <w:i w:val="0"/>
      <w:sz w:val="24"/>
      <w:szCs w:val="24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Rule="auto"/>
      <w:ind w:left="0" w:right="0" w:firstLine="0"/>
    </w:pPr>
    <w:rPr>
      <w:b w:val="1"/>
      <w:i w:val="0"/>
      <w:sz w:val="18"/>
      <w:szCs w:val="18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Rule="auto"/>
      <w:ind w:left="0" w:right="0" w:firstLine="0"/>
    </w:pPr>
    <w:rPr>
      <w:b w:val="1"/>
      <w:i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